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613"/>
      </w:tblGrid>
      <w:tr w:rsidR="008F6ABD" w:rsidTr="00354AE9">
        <w:tc>
          <w:tcPr>
            <w:tcW w:w="1843" w:type="dxa"/>
          </w:tcPr>
          <w:p w:rsidR="008F6ABD" w:rsidRDefault="008F6ABD" w:rsidP="00354AE9">
            <w:pPr>
              <w:ind w:left="-108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noProof/>
                <w:sz w:val="32"/>
                <w:lang w:eastAsia="ru-RU"/>
              </w:rPr>
              <w:drawing>
                <wp:inline distT="0" distB="0" distL="0" distR="0" wp14:anchorId="4FCAF11E" wp14:editId="3790F21A">
                  <wp:extent cx="1091631" cy="991870"/>
                  <wp:effectExtent l="0" t="0" r="0" b="0"/>
                  <wp:docPr id="5127" name="Picture 18" descr="Герб Республики Татарс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18" descr="Герб Республики Татарс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884" cy="1006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13" w:type="dxa"/>
            <w:vAlign w:val="center"/>
          </w:tcPr>
          <w:p w:rsidR="008F6ABD" w:rsidRDefault="008F6ABD" w:rsidP="008F6ABD">
            <w:pPr>
              <w:spacing w:after="160" w:line="259" w:lineRule="auto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sz w:val="32"/>
              </w:rPr>
              <w:t xml:space="preserve">Министерство образования и науки </w:t>
            </w:r>
          </w:p>
          <w:p w:rsidR="008F6ABD" w:rsidRDefault="008F6ABD" w:rsidP="008F6ABD">
            <w:pPr>
              <w:spacing w:after="160" w:line="259" w:lineRule="auto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sz w:val="32"/>
              </w:rPr>
              <w:t>Республики Татарстан</w:t>
            </w:r>
          </w:p>
        </w:tc>
      </w:tr>
    </w:tbl>
    <w:p w:rsidR="008F6ABD" w:rsidRPr="00C3403E" w:rsidRDefault="008F6ABD" w:rsidP="00C3403E">
      <w:pPr>
        <w:spacing w:after="0"/>
        <w:jc w:val="center"/>
        <w:rPr>
          <w:b/>
          <w:bCs/>
          <w:sz w:val="16"/>
          <w:szCs w:val="16"/>
        </w:rPr>
      </w:pPr>
    </w:p>
    <w:p w:rsidR="008F6ABD" w:rsidRDefault="008F6ABD" w:rsidP="008F6ABD">
      <w:pPr>
        <w:jc w:val="center"/>
        <w:rPr>
          <w:b/>
          <w:bCs/>
          <w:sz w:val="32"/>
        </w:rPr>
      </w:pPr>
      <w:r>
        <w:rPr>
          <w:b/>
          <w:bCs/>
          <w:noProof/>
          <w:sz w:val="32"/>
          <w:lang w:eastAsia="ru-RU"/>
        </w:rPr>
        <w:drawing>
          <wp:inline distT="0" distB="0" distL="0" distR="0">
            <wp:extent cx="6638925" cy="5572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56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AE9" w:rsidRPr="00354AE9" w:rsidRDefault="00354AE9" w:rsidP="00354AE9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54AE9" w:rsidRPr="00354AE9" w:rsidRDefault="00354AE9" w:rsidP="00354AE9">
      <w:pPr>
        <w:pStyle w:val="a5"/>
        <w:spacing w:before="0" w:beforeAutospacing="0"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354AE9">
        <w:rPr>
          <w:b/>
          <w:color w:val="000000"/>
          <w:sz w:val="28"/>
          <w:szCs w:val="28"/>
        </w:rPr>
        <w:t>Основные показатели для прохождения аттестации на высшую категорию</w:t>
      </w:r>
    </w:p>
    <w:p w:rsidR="00354AE9" w:rsidRDefault="00354AE9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354AE9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Призовые места студентов под руководством аттестуемого педагогического работника </w:t>
      </w:r>
      <w:r w:rsidRPr="00354AE9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на различных уровнях -</w:t>
      </w:r>
      <w:r w:rsidRPr="00354AE9">
        <w:rPr>
          <w:color w:val="000000"/>
          <w:sz w:val="28"/>
          <w:szCs w:val="28"/>
        </w:rPr>
        <w:t xml:space="preserve"> </w:t>
      </w:r>
      <w:r w:rsidR="00520974">
        <w:rPr>
          <w:color w:val="000000"/>
          <w:sz w:val="28"/>
          <w:szCs w:val="28"/>
        </w:rPr>
        <w:t>города</w:t>
      </w:r>
      <w:r w:rsidRPr="00354AE9">
        <w:rPr>
          <w:color w:val="000000"/>
          <w:sz w:val="28"/>
          <w:szCs w:val="28"/>
        </w:rPr>
        <w:t>, республики</w:t>
      </w:r>
      <w:r w:rsidR="00520974">
        <w:rPr>
          <w:color w:val="000000"/>
          <w:sz w:val="28"/>
          <w:szCs w:val="28"/>
        </w:rPr>
        <w:t xml:space="preserve">, всероссийский, </w:t>
      </w:r>
      <w:r w:rsidR="00520974" w:rsidRPr="00354AE9">
        <w:rPr>
          <w:color w:val="000000"/>
          <w:sz w:val="28"/>
          <w:szCs w:val="28"/>
        </w:rPr>
        <w:t>международный уровень</w:t>
      </w:r>
      <w:r>
        <w:rPr>
          <w:color w:val="000000"/>
          <w:sz w:val="28"/>
          <w:szCs w:val="28"/>
        </w:rPr>
        <w:t>; формах – очная и/или заочная</w:t>
      </w:r>
      <w:r w:rsidRPr="00354AE9">
        <w:rPr>
          <w:color w:val="000000"/>
          <w:sz w:val="28"/>
          <w:szCs w:val="28"/>
        </w:rPr>
        <w:t xml:space="preserve">). </w:t>
      </w:r>
    </w:p>
    <w:p w:rsidR="00354AE9" w:rsidRPr="00354AE9" w:rsidRDefault="00354AE9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354AE9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Призовые места самого аттестуемого педагогического работника </w:t>
      </w:r>
      <w:r w:rsidRPr="00354AE9">
        <w:rPr>
          <w:color w:val="000000"/>
          <w:sz w:val="28"/>
          <w:szCs w:val="28"/>
        </w:rPr>
        <w:t>(</w:t>
      </w:r>
      <w:r w:rsidR="00C3403E">
        <w:rPr>
          <w:color w:val="000000"/>
          <w:sz w:val="28"/>
          <w:szCs w:val="28"/>
        </w:rPr>
        <w:t xml:space="preserve">на различных уровнях - </w:t>
      </w:r>
      <w:r w:rsidR="00520974">
        <w:rPr>
          <w:color w:val="000000"/>
          <w:sz w:val="28"/>
          <w:szCs w:val="28"/>
        </w:rPr>
        <w:t>города</w:t>
      </w:r>
      <w:r w:rsidR="00520974" w:rsidRPr="00354AE9">
        <w:rPr>
          <w:color w:val="000000"/>
          <w:sz w:val="28"/>
          <w:szCs w:val="28"/>
        </w:rPr>
        <w:t>, республики</w:t>
      </w:r>
      <w:r w:rsidR="00520974">
        <w:rPr>
          <w:color w:val="000000"/>
          <w:sz w:val="28"/>
          <w:szCs w:val="28"/>
        </w:rPr>
        <w:t xml:space="preserve">, всероссийский, </w:t>
      </w:r>
      <w:r w:rsidR="00520974" w:rsidRPr="00354AE9">
        <w:rPr>
          <w:color w:val="000000"/>
          <w:sz w:val="28"/>
          <w:szCs w:val="28"/>
        </w:rPr>
        <w:t>международный уровень</w:t>
      </w:r>
      <w:bookmarkStart w:id="0" w:name="_GoBack"/>
      <w:bookmarkEnd w:id="0"/>
      <w:r w:rsidR="00C3403E">
        <w:rPr>
          <w:color w:val="000000"/>
          <w:sz w:val="28"/>
          <w:szCs w:val="28"/>
        </w:rPr>
        <w:t>;</w:t>
      </w:r>
      <w:r w:rsidRPr="00354AE9">
        <w:rPr>
          <w:color w:val="000000"/>
          <w:sz w:val="28"/>
          <w:szCs w:val="28"/>
        </w:rPr>
        <w:t xml:space="preserve"> обобщение опыта</w:t>
      </w:r>
      <w:r w:rsidR="00C3403E">
        <w:rPr>
          <w:color w:val="000000"/>
          <w:sz w:val="28"/>
          <w:szCs w:val="28"/>
        </w:rPr>
        <w:t>;</w:t>
      </w:r>
      <w:r w:rsidRPr="00354AE9">
        <w:rPr>
          <w:color w:val="000000"/>
          <w:sz w:val="28"/>
          <w:szCs w:val="28"/>
        </w:rPr>
        <w:t xml:space="preserve"> открытые мероприятия</w:t>
      </w:r>
      <w:r w:rsidR="00C3403E">
        <w:rPr>
          <w:color w:val="000000"/>
          <w:sz w:val="28"/>
          <w:szCs w:val="28"/>
        </w:rPr>
        <w:t>)</w:t>
      </w:r>
      <w:r w:rsidRPr="00354AE9">
        <w:rPr>
          <w:color w:val="000000"/>
          <w:sz w:val="28"/>
          <w:szCs w:val="28"/>
        </w:rPr>
        <w:t>.</w:t>
      </w:r>
    </w:p>
    <w:p w:rsidR="00354AE9" w:rsidRDefault="00C3403E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354AE9" w:rsidRPr="00354AE9">
        <w:rPr>
          <w:color w:val="000000"/>
          <w:sz w:val="28"/>
          <w:szCs w:val="28"/>
        </w:rPr>
        <w:t>. Инновационная работа (</w:t>
      </w:r>
      <w:r>
        <w:rPr>
          <w:color w:val="000000"/>
          <w:sz w:val="28"/>
          <w:szCs w:val="28"/>
        </w:rPr>
        <w:t xml:space="preserve">согласовывается с заместителем директора по научно-методической работе по следующим требованиям: </w:t>
      </w:r>
      <w:r w:rsidR="00354AE9" w:rsidRPr="00354AE9">
        <w:rPr>
          <w:color w:val="000000"/>
          <w:sz w:val="28"/>
          <w:szCs w:val="28"/>
        </w:rPr>
        <w:t>в какой региональной инновационной площадке, по какой теме, почему именно эта тема)</w:t>
      </w:r>
      <w:r>
        <w:rPr>
          <w:color w:val="000000"/>
          <w:sz w:val="28"/>
          <w:szCs w:val="28"/>
        </w:rPr>
        <w:t>.</w:t>
      </w:r>
    </w:p>
    <w:p w:rsidR="00C3403E" w:rsidRPr="00C3403E" w:rsidRDefault="00490602" w:rsidP="00C3403E">
      <w:pPr>
        <w:spacing w:after="0"/>
        <w:ind w:firstLine="709"/>
        <w:jc w:val="both"/>
        <w:rPr>
          <w:bCs/>
        </w:rPr>
      </w:pPr>
      <w:r>
        <w:rPr>
          <w:bCs/>
        </w:rPr>
        <w:lastRenderedPageBreak/>
        <w:t>Аттестуемый п</w:t>
      </w:r>
      <w:r w:rsidR="00C3403E" w:rsidRPr="00C3403E">
        <w:rPr>
          <w:bCs/>
        </w:rPr>
        <w:t>едагог</w:t>
      </w:r>
      <w:r>
        <w:rPr>
          <w:bCs/>
        </w:rPr>
        <w:t>ический работник</w:t>
      </w:r>
      <w:r w:rsidR="00C3403E" w:rsidRPr="00C3403E">
        <w:rPr>
          <w:bCs/>
        </w:rPr>
        <w:t xml:space="preserve"> регистрируется самостоятельно на инновационной площадке, </w:t>
      </w:r>
      <w:r w:rsidR="00C3403E">
        <w:rPr>
          <w:bCs/>
        </w:rPr>
        <w:t xml:space="preserve">которые </w:t>
      </w:r>
      <w:r w:rsidR="00C3403E" w:rsidRPr="00C3403E">
        <w:rPr>
          <w:bCs/>
        </w:rPr>
        <w:t>заявлены в Экспертн</w:t>
      </w:r>
      <w:r w:rsidR="00C3403E">
        <w:rPr>
          <w:bCs/>
        </w:rPr>
        <w:t>ом</w:t>
      </w:r>
      <w:r w:rsidR="00C3403E" w:rsidRPr="00C3403E">
        <w:rPr>
          <w:bCs/>
        </w:rPr>
        <w:t xml:space="preserve"> Совет</w:t>
      </w:r>
      <w:r w:rsidR="00C3403E">
        <w:rPr>
          <w:bCs/>
        </w:rPr>
        <w:t>е</w:t>
      </w:r>
      <w:r w:rsidR="00C3403E" w:rsidRPr="00C3403E">
        <w:rPr>
          <w:bCs/>
        </w:rPr>
        <w:t xml:space="preserve"> по инновационной работе в системе образования, созданный при Министерстве</w:t>
      </w:r>
      <w:r w:rsidR="00C3403E">
        <w:rPr>
          <w:bCs/>
        </w:rPr>
        <w:t xml:space="preserve">. </w:t>
      </w:r>
    </w:p>
    <w:p w:rsidR="00C3403E" w:rsidRPr="00354AE9" w:rsidRDefault="00C3403E" w:rsidP="00C3403E">
      <w:pPr>
        <w:spacing w:after="0"/>
        <w:ind w:firstLine="709"/>
      </w:pPr>
      <w:r w:rsidRPr="00354AE9">
        <w:rPr>
          <w:b/>
          <w:bCs/>
        </w:rPr>
        <w:t>Перечень региональных инновационных площадок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r w:rsidRPr="00354AE9">
        <w:rPr>
          <w:i/>
          <w:iCs/>
        </w:rPr>
        <w:t>Казанский (Приволжский) федеральный университет (2 института);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r w:rsidRPr="00354AE9">
        <w:rPr>
          <w:i/>
          <w:iCs/>
        </w:rPr>
        <w:t>Институт развития образования РТ;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proofErr w:type="spellStart"/>
      <w:r w:rsidRPr="00354AE9">
        <w:rPr>
          <w:i/>
          <w:iCs/>
        </w:rPr>
        <w:t>Набережночелнинский</w:t>
      </w:r>
      <w:proofErr w:type="spellEnd"/>
      <w:r w:rsidRPr="00354AE9">
        <w:rPr>
          <w:i/>
          <w:iCs/>
        </w:rPr>
        <w:t xml:space="preserve"> институт социально-педагогических технологий и ресурсов»;   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r w:rsidRPr="00354AE9">
        <w:rPr>
          <w:i/>
          <w:iCs/>
        </w:rPr>
        <w:t>Республиканский центр внешкольной работы;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r w:rsidRPr="00354AE9">
        <w:rPr>
          <w:i/>
          <w:iCs/>
        </w:rPr>
        <w:t xml:space="preserve">Казанский, Арский, </w:t>
      </w:r>
      <w:proofErr w:type="spellStart"/>
      <w:r w:rsidRPr="00354AE9">
        <w:rPr>
          <w:i/>
          <w:iCs/>
        </w:rPr>
        <w:t>Мензелинский</w:t>
      </w:r>
      <w:proofErr w:type="spellEnd"/>
      <w:r w:rsidRPr="00354AE9">
        <w:rPr>
          <w:i/>
          <w:iCs/>
        </w:rPr>
        <w:t xml:space="preserve">, </w:t>
      </w:r>
      <w:proofErr w:type="spellStart"/>
      <w:r w:rsidRPr="00354AE9">
        <w:rPr>
          <w:i/>
          <w:iCs/>
        </w:rPr>
        <w:t>Набережночелнинский</w:t>
      </w:r>
      <w:proofErr w:type="spellEnd"/>
      <w:r w:rsidRPr="00354AE9">
        <w:rPr>
          <w:i/>
          <w:iCs/>
        </w:rPr>
        <w:t xml:space="preserve"> педагогические колледжи</w:t>
      </w:r>
    </w:p>
    <w:p w:rsidR="00C3403E" w:rsidRPr="00354AE9" w:rsidRDefault="00C3403E" w:rsidP="00C3403E">
      <w:pPr>
        <w:numPr>
          <w:ilvl w:val="0"/>
          <w:numId w:val="1"/>
        </w:numPr>
        <w:spacing w:after="0"/>
      </w:pPr>
      <w:r w:rsidRPr="00354AE9">
        <w:rPr>
          <w:i/>
          <w:iCs/>
        </w:rPr>
        <w:t>Международный колледж сервиса</w:t>
      </w:r>
    </w:p>
    <w:p w:rsidR="00C3403E" w:rsidRDefault="00C3403E" w:rsidP="00C3403E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841D3" w:rsidRPr="00354AE9" w:rsidRDefault="00A841D3" w:rsidP="00A841D3">
      <w:pPr>
        <w:spacing w:after="0"/>
        <w:ind w:left="720"/>
        <w:jc w:val="center"/>
      </w:pPr>
      <w:r w:rsidRPr="00354AE9">
        <w:rPr>
          <w:b/>
          <w:bCs/>
        </w:rPr>
        <w:t>Подтверждающий перечень документов от РИП</w:t>
      </w:r>
    </w:p>
    <w:p w:rsidR="00A841D3" w:rsidRPr="00354AE9" w:rsidRDefault="00A841D3" w:rsidP="00A841D3">
      <w:pPr>
        <w:spacing w:after="0"/>
        <w:ind w:left="360"/>
        <w:jc w:val="center"/>
      </w:pPr>
      <w:r w:rsidRPr="00354AE9">
        <w:rPr>
          <w:i/>
          <w:iCs/>
        </w:rPr>
        <w:t>Рецензия, отзыв организации на инновационную разработку, титульный лист публикации, или документ, удостоверяющий участие аттестуемого работника в республиканском или федеральном методическом конкурсе, проведенном в зарегистрированном РИП в течение учебного года)</w:t>
      </w:r>
    </w:p>
    <w:p w:rsidR="00A841D3" w:rsidRPr="00354AE9" w:rsidRDefault="00A841D3" w:rsidP="00A841D3">
      <w:pPr>
        <w:spacing w:after="0"/>
        <w:ind w:left="360"/>
        <w:jc w:val="center"/>
      </w:pPr>
      <w:r w:rsidRPr="00354AE9">
        <w:rPr>
          <w:i/>
          <w:iCs/>
        </w:rPr>
        <w:t>(не более одного подтверждающего документа</w:t>
      </w:r>
    </w:p>
    <w:p w:rsidR="00A841D3" w:rsidRPr="00354AE9" w:rsidRDefault="00A841D3" w:rsidP="00A841D3">
      <w:pPr>
        <w:spacing w:after="0"/>
        <w:ind w:left="360"/>
        <w:jc w:val="center"/>
      </w:pPr>
      <w:r w:rsidRPr="00354AE9">
        <w:rPr>
          <w:i/>
          <w:iCs/>
        </w:rPr>
        <w:t>на 1 л.)</w:t>
      </w:r>
    </w:p>
    <w:p w:rsidR="00A841D3" w:rsidRPr="00354AE9" w:rsidRDefault="00A841D3" w:rsidP="00C3403E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54AE9" w:rsidRDefault="00C3403E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354AE9" w:rsidRPr="00354AE9">
        <w:rPr>
          <w:color w:val="000000"/>
          <w:sz w:val="28"/>
          <w:szCs w:val="28"/>
        </w:rPr>
        <w:t>. Экспериментальная работа (Какая тема, кто научный руководитель, откуда, какие рекомендации дает научный руководитель, как над этим работаете).</w:t>
      </w:r>
    </w:p>
    <w:p w:rsidR="00490602" w:rsidRPr="00A841D3" w:rsidRDefault="00490602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90602">
        <w:rPr>
          <w:bCs/>
          <w:sz w:val="28"/>
          <w:szCs w:val="28"/>
        </w:rPr>
        <w:t>Аттестуемый п</w:t>
      </w:r>
      <w:r w:rsidRPr="00490602">
        <w:rPr>
          <w:rFonts w:eastAsiaTheme="minorEastAsia"/>
          <w:bCs/>
          <w:sz w:val="28"/>
          <w:szCs w:val="28"/>
        </w:rPr>
        <w:t>едагог</w:t>
      </w:r>
      <w:r w:rsidRPr="00490602">
        <w:rPr>
          <w:bCs/>
          <w:sz w:val="28"/>
          <w:szCs w:val="28"/>
        </w:rPr>
        <w:t>ический работник регистрируется самостоятельно</w:t>
      </w:r>
      <w:r>
        <w:rPr>
          <w:bCs/>
          <w:sz w:val="28"/>
          <w:szCs w:val="28"/>
        </w:rPr>
        <w:t xml:space="preserve"> на российских экспериментальных площадках (например, площадка Ушинского) и предоставить подтверждающую справку. Либо участвовать в региональных экспериментальных площадках, так же подтверждая соответствующими се</w:t>
      </w:r>
      <w:r w:rsidR="00A841D3">
        <w:rPr>
          <w:bCs/>
          <w:sz w:val="28"/>
          <w:szCs w:val="28"/>
        </w:rPr>
        <w:t>р</w:t>
      </w:r>
      <w:r>
        <w:rPr>
          <w:bCs/>
          <w:sz w:val="28"/>
          <w:szCs w:val="28"/>
        </w:rPr>
        <w:t>тификатами.</w:t>
      </w:r>
    </w:p>
    <w:p w:rsidR="00354AE9" w:rsidRPr="00354AE9" w:rsidRDefault="00354AE9" w:rsidP="00C3403E">
      <w:pPr>
        <w:spacing w:after="0"/>
        <w:rPr>
          <w:b/>
          <w:bCs/>
        </w:rPr>
      </w:pPr>
    </w:p>
    <w:p w:rsidR="00A44217" w:rsidRPr="00354AE9" w:rsidRDefault="00A44217" w:rsidP="00C3403E">
      <w:pPr>
        <w:spacing w:after="0"/>
      </w:pPr>
    </w:p>
    <w:sectPr w:rsidR="00A44217" w:rsidRPr="00354AE9" w:rsidSect="008F6ABD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FC500D"/>
    <w:multiLevelType w:val="hybridMultilevel"/>
    <w:tmpl w:val="813433C6"/>
    <w:lvl w:ilvl="0" w:tplc="8C3C4A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1A86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244F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56C6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B09F5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F2A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7CB8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5AF8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BABF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ABD"/>
    <w:rsid w:val="000E7536"/>
    <w:rsid w:val="00354AE9"/>
    <w:rsid w:val="00490602"/>
    <w:rsid w:val="00520974"/>
    <w:rsid w:val="008F6ABD"/>
    <w:rsid w:val="00A44217"/>
    <w:rsid w:val="00A841D3"/>
    <w:rsid w:val="00C3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BBBEF-13AE-4C82-948D-C5109DBE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ABD"/>
    <w:pPr>
      <w:ind w:left="720"/>
      <w:contextualSpacing/>
    </w:pPr>
  </w:style>
  <w:style w:type="table" w:styleId="a4">
    <w:name w:val="Table Grid"/>
    <w:basedOn w:val="a1"/>
    <w:uiPriority w:val="39"/>
    <w:rsid w:val="008F6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354AE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4</cp:revision>
  <dcterms:created xsi:type="dcterms:W3CDTF">2017-02-08T06:33:00Z</dcterms:created>
  <dcterms:modified xsi:type="dcterms:W3CDTF">2017-02-08T08:20:00Z</dcterms:modified>
</cp:coreProperties>
</file>